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A774C8" w:rsidRPr="00853E69">
              <w:rPr>
                <w:rFonts w:cs="Arial"/>
                <w:b/>
                <w:sz w:val="48"/>
                <w:szCs w:val="48"/>
              </w:rPr>
              <w:t>3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:rsidR="00621119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3E6B08">
              <w:rPr>
                <w:rFonts w:cs="Arial"/>
                <w:b/>
              </w:rPr>
              <w:t>5</w:t>
            </w:r>
            <w:r w:rsidR="00621119">
              <w:rPr>
                <w:rFonts w:cs="Arial"/>
                <w:b/>
              </w:rPr>
              <w:br/>
            </w:r>
          </w:p>
          <w:p w:rsidR="0005479E" w:rsidRPr="0005479E" w:rsidRDefault="000201F5" w:rsidP="005E49BB">
            <w:pPr>
              <w:tabs>
                <w:tab w:val="left" w:pos="567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DIESE ANLAGE GILT FÜR</w:t>
            </w:r>
            <w:r w:rsidR="00BA5FE2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</w:t>
            </w:r>
            <w:r w:rsidR="00A86060">
              <w:rPr>
                <w:rFonts w:cs="Arial"/>
              </w:rPr>
              <w:t xml:space="preserve">Hersteller von Oberflächenveredelungsmitteln, Farbmitteln, Beschichtungsstoffen, Nass- und Trockenverfestigungsmitteln und Fabrikationshilfsstoffen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Bitte nur</w:t>
            </w:r>
            <w:r w:rsidR="00644B9E">
              <w:rPr>
                <w:rFonts w:cs="Arial"/>
                <w:b/>
              </w:rPr>
              <w:br/>
            </w:r>
            <w:r w:rsidRPr="00F1664D">
              <w:rPr>
                <w:rFonts w:cs="Arial"/>
                <w:b/>
              </w:rPr>
              <w:t>dieses</w:t>
            </w:r>
            <w:r w:rsidR="00CA502E">
              <w:rPr>
                <w:rFonts w:cs="Arial"/>
                <w:b/>
              </w:rPr>
              <w:br/>
            </w:r>
            <w:r w:rsidRPr="00F1664D">
              <w:rPr>
                <w:rFonts w:cs="Arial"/>
                <w:b/>
              </w:rPr>
              <w:t>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Pr="00F1664D">
              <w:rPr>
                <w:rFonts w:cs="Arial"/>
                <w:b/>
              </w:rPr>
              <w:t>!</w:t>
            </w:r>
          </w:p>
        </w:tc>
      </w:tr>
    </w:tbl>
    <w:p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:rsidR="00731E02" w:rsidRPr="00F1664D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A86060">
        <w:rPr>
          <w:rFonts w:cs="Arial"/>
          <w:b/>
        </w:rPr>
        <w:t>Hygienepapier</w:t>
      </w:r>
      <w:r w:rsidR="007842D0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:rsidR="00A238F1" w:rsidRPr="00F1664D" w:rsidRDefault="00A238F1" w:rsidP="00B25A65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Hersteller</w:t>
            </w:r>
            <w:r w:rsidR="00621119">
              <w:rPr>
                <w:rFonts w:cs="Arial"/>
                <w:b/>
              </w:rPr>
              <w:t xml:space="preserve"> der Chemikalie</w:t>
            </w:r>
            <w:r w:rsidRPr="00F1664D">
              <w:rPr>
                <w:rFonts w:cs="Arial"/>
                <w:b/>
              </w:rPr>
              <w:t>:</w:t>
            </w:r>
          </w:p>
          <w:p w:rsidR="00731E02" w:rsidRPr="00F1664D" w:rsidRDefault="00731E02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(vollständige Anschrift)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:rsidTr="00F1664D">
        <w:tc>
          <w:tcPr>
            <w:tcW w:w="3996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Ansprechpartner</w:t>
            </w:r>
            <w:r>
              <w:rPr>
                <w:rFonts w:cs="Arial"/>
                <w:b/>
              </w:rPr>
              <w:t xml:space="preserve"> für Rückfragen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5360" w:type="dxa"/>
            <w:shd w:val="clear" w:color="auto" w:fill="auto"/>
          </w:tcPr>
          <w:p w:rsidR="00F1664D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5360" w:type="dxa"/>
            <w:shd w:val="clear" w:color="auto" w:fill="auto"/>
          </w:tcPr>
          <w:p w:rsid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731E02" w:rsidRPr="00F1664D" w:rsidTr="007D3D46">
        <w:trPr>
          <w:trHeight w:val="369"/>
        </w:trPr>
        <w:tc>
          <w:tcPr>
            <w:tcW w:w="3996" w:type="dxa"/>
            <w:shd w:val="clear" w:color="auto" w:fill="auto"/>
          </w:tcPr>
          <w:p w:rsidR="00731E02" w:rsidRPr="00F1664D" w:rsidRDefault="00296107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Handelsname des Produkts</w:t>
            </w:r>
            <w:r w:rsidR="00731E02" w:rsidRPr="00F1664D">
              <w:rPr>
                <w:rFonts w:cs="Arial"/>
                <w:b/>
              </w:rPr>
              <w:t>:</w:t>
            </w:r>
          </w:p>
          <w:p w:rsidR="00BC56EF" w:rsidRPr="00F1664D" w:rsidRDefault="00BC56EF" w:rsidP="00F1664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5408E9" w:rsidRPr="00F1664D" w:rsidRDefault="005408E9" w:rsidP="00B25A65">
      <w:pPr>
        <w:rPr>
          <w:rFonts w:cs="Arial"/>
        </w:rPr>
      </w:pPr>
    </w:p>
    <w:p w:rsidR="00A238F1" w:rsidRPr="00F1664D" w:rsidRDefault="00A238F1" w:rsidP="00B25A65">
      <w:pPr>
        <w:rPr>
          <w:rFonts w:cs="Arial"/>
        </w:rPr>
      </w:pPr>
    </w:p>
    <w:p w:rsidR="00731E02" w:rsidRPr="00F1664D" w:rsidRDefault="00731E02" w:rsidP="00B25A65">
      <w:pPr>
        <w:rPr>
          <w:rFonts w:cs="Arial"/>
          <w:b/>
        </w:rPr>
      </w:pPr>
      <w:r w:rsidRPr="00F1664D">
        <w:rPr>
          <w:rFonts w:cs="Arial"/>
          <w:b/>
        </w:rPr>
        <w:t>Erklärung der Chemikalienhersteller/-lieferanten</w:t>
      </w:r>
    </w:p>
    <w:p w:rsidR="00A238F1" w:rsidRPr="00F1664D" w:rsidRDefault="00A238F1" w:rsidP="00B25A65">
      <w:pPr>
        <w:rPr>
          <w:rFonts w:cs="Arial"/>
        </w:rPr>
      </w:pPr>
    </w:p>
    <w:p w:rsidR="00636E0A" w:rsidRPr="00713578" w:rsidRDefault="00210D7D" w:rsidP="00B25A65">
      <w:pPr>
        <w:rPr>
          <w:rFonts w:cs="Arial"/>
        </w:rPr>
      </w:pPr>
      <w:r w:rsidRPr="00713578">
        <w:rPr>
          <w:rFonts w:cs="Arial"/>
        </w:rPr>
        <w:t>Das oben genannte Produkt ist ein:</w:t>
      </w:r>
      <w:r w:rsidR="000A5E47">
        <w:rPr>
          <w:rFonts w:cs="Arial"/>
        </w:rPr>
        <w:br/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9"/>
        <w:gridCol w:w="1761"/>
        <w:gridCol w:w="2865"/>
        <w:gridCol w:w="1769"/>
      </w:tblGrid>
      <w:tr w:rsidR="000A5E47" w:rsidRPr="00F1664D" w:rsidTr="00AA3F13">
        <w:tc>
          <w:tcPr>
            <w:tcW w:w="2949" w:type="dxa"/>
          </w:tcPr>
          <w:p w:rsidR="000A5E47" w:rsidRPr="00F1664D" w:rsidRDefault="000A5E47" w:rsidP="000A5E47">
            <w:pPr>
              <w:rPr>
                <w:rFonts w:cs="Arial"/>
              </w:rPr>
            </w:pPr>
            <w:r>
              <w:rPr>
                <w:rFonts w:cs="Arial"/>
              </w:rPr>
              <w:t>Fabrikationshilfsstoff</w:t>
            </w:r>
          </w:p>
        </w:tc>
        <w:tc>
          <w:tcPr>
            <w:tcW w:w="1761" w:type="dxa"/>
          </w:tcPr>
          <w:p w:rsidR="000A5E47" w:rsidRPr="00F1664D" w:rsidRDefault="000A5E47" w:rsidP="000A5E47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72"/>
            <w:r w:rsidRPr="00F1664D">
              <w:rPr>
                <w:rFonts w:cs="Arial"/>
              </w:rPr>
              <w:instrText xml:space="preserve"> FORMCHECKBOX </w:instrText>
            </w:r>
            <w:r w:rsidR="00091327">
              <w:rPr>
                <w:rFonts w:cs="Arial"/>
              </w:rPr>
            </w:r>
            <w:r w:rsidR="00091327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2865" w:type="dxa"/>
          </w:tcPr>
          <w:p w:rsidR="000A5E47" w:rsidRPr="00F1664D" w:rsidRDefault="000A5E47" w:rsidP="000A5E47">
            <w:pPr>
              <w:rPr>
                <w:rFonts w:cs="Arial"/>
              </w:rPr>
            </w:pPr>
            <w:r>
              <w:rPr>
                <w:rFonts w:cs="Arial"/>
              </w:rPr>
              <w:t>Farbmittel</w:t>
            </w:r>
          </w:p>
        </w:tc>
        <w:tc>
          <w:tcPr>
            <w:tcW w:w="1769" w:type="dxa"/>
          </w:tcPr>
          <w:p w:rsidR="000A5E47" w:rsidRPr="00F1664D" w:rsidRDefault="000A5E47" w:rsidP="000A5E47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5"/>
            <w:r w:rsidRPr="00F1664D">
              <w:rPr>
                <w:rFonts w:cs="Arial"/>
              </w:rPr>
              <w:instrText xml:space="preserve"> FORMCHECKBOX </w:instrText>
            </w:r>
            <w:r w:rsidR="00091327">
              <w:rPr>
                <w:rFonts w:cs="Arial"/>
              </w:rPr>
            </w:r>
            <w:r w:rsidR="00091327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</w:tr>
      <w:tr w:rsidR="000A5E47" w:rsidRPr="00F1664D" w:rsidTr="00AA3F13">
        <w:tc>
          <w:tcPr>
            <w:tcW w:w="2949" w:type="dxa"/>
          </w:tcPr>
          <w:p w:rsidR="000A5E47" w:rsidRPr="00F1664D" w:rsidRDefault="000A5E47" w:rsidP="000A5E47">
            <w:pPr>
              <w:rPr>
                <w:rFonts w:cs="Arial"/>
              </w:rPr>
            </w:pPr>
            <w:r>
              <w:rPr>
                <w:rFonts w:cs="Arial"/>
              </w:rPr>
              <w:t>Beschichtungsstoff</w:t>
            </w:r>
          </w:p>
        </w:tc>
        <w:tc>
          <w:tcPr>
            <w:tcW w:w="1761" w:type="dxa"/>
          </w:tcPr>
          <w:p w:rsidR="000A5E47" w:rsidRPr="00F1664D" w:rsidRDefault="000A5E47" w:rsidP="000A5E47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8"/>
            <w:r w:rsidRPr="00F1664D">
              <w:rPr>
                <w:rFonts w:cs="Arial"/>
              </w:rPr>
              <w:instrText xml:space="preserve"> FORMCHECKBOX </w:instrText>
            </w:r>
            <w:r w:rsidR="00091327">
              <w:rPr>
                <w:rFonts w:cs="Arial"/>
              </w:rPr>
            </w:r>
            <w:r w:rsidR="00091327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2865" w:type="dxa"/>
          </w:tcPr>
          <w:p w:rsidR="000A5E47" w:rsidRPr="00F1664D" w:rsidRDefault="000A5E47" w:rsidP="000A5E47">
            <w:pPr>
              <w:rPr>
                <w:rFonts w:cs="Arial"/>
              </w:rPr>
            </w:pPr>
            <w:r>
              <w:rPr>
                <w:rFonts w:cs="Arial"/>
              </w:rPr>
              <w:t>Papier</w:t>
            </w:r>
            <w:r w:rsidRPr="00F1664D">
              <w:rPr>
                <w:rFonts w:cs="Arial"/>
              </w:rPr>
              <w:t>veredlungsmittel</w:t>
            </w:r>
          </w:p>
        </w:tc>
        <w:tc>
          <w:tcPr>
            <w:tcW w:w="1769" w:type="dxa"/>
          </w:tcPr>
          <w:p w:rsidR="000A5E47" w:rsidRPr="00F1664D" w:rsidRDefault="000A5E47" w:rsidP="000A5E47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90"/>
            <w:r w:rsidRPr="00F1664D">
              <w:rPr>
                <w:rFonts w:cs="Arial"/>
              </w:rPr>
              <w:instrText xml:space="preserve"> FORMCHECKBOX </w:instrText>
            </w:r>
            <w:r w:rsidR="00091327">
              <w:rPr>
                <w:rFonts w:cs="Arial"/>
              </w:rPr>
            </w:r>
            <w:r w:rsidR="00091327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6"/>
          </w:p>
        </w:tc>
      </w:tr>
    </w:tbl>
    <w:p w:rsidR="00E35447" w:rsidRPr="00A0581F" w:rsidRDefault="00E35447" w:rsidP="00E54D15">
      <w:pPr>
        <w:rPr>
          <w:rFonts w:cs="Arial"/>
          <w:color w:val="auto"/>
        </w:rPr>
      </w:pPr>
    </w:p>
    <w:p w:rsidR="000F440B" w:rsidRDefault="00644B9E" w:rsidP="000F440B">
      <w:r w:rsidRPr="00F0117E">
        <w:t>Hiermit wird erklärt</w:t>
      </w:r>
      <w:r w:rsidR="001679C5">
        <w:t>,</w:t>
      </w:r>
      <w:r w:rsidR="0028491A">
        <w:t xml:space="preserve"> dass</w:t>
      </w:r>
      <w:r w:rsidR="007D3D46">
        <w:t xml:space="preserve"> (Ziffer 3.2)</w:t>
      </w:r>
      <w:r w:rsidRPr="00F0117E">
        <w:t xml:space="preserve">, </w:t>
      </w:r>
      <w:r w:rsidR="0028491A">
        <w:br/>
      </w:r>
      <w:r w:rsidR="0028491A">
        <w:br/>
        <w:t xml:space="preserve">- </w:t>
      </w:r>
      <w:r w:rsidR="000F440B">
        <w:t>keine Stoffe oder Gemische, z.B.</w:t>
      </w:r>
      <w:r w:rsidR="000F440B" w:rsidRPr="001919BF">
        <w:t xml:space="preserve"> Farbmittel, Oberflächenveredelungsmittel, Hilfs- und </w:t>
      </w:r>
      <w:r w:rsidR="000F440B">
        <w:t>Reinigungsmittel</w:t>
      </w:r>
      <w:r w:rsidR="000F440B" w:rsidRPr="001919BF">
        <w:t xml:space="preserve"> eingesetzt w</w:t>
      </w:r>
      <w:r w:rsidR="0028491A">
        <w:t>u</w:t>
      </w:r>
      <w:r w:rsidR="000F440B" w:rsidRPr="001919BF">
        <w:t xml:space="preserve">rden, </w:t>
      </w:r>
      <w:r w:rsidR="000F440B">
        <w:t>die konstitutionelle Bestandteile mit folgenden Eigenschaften enthalten:</w:t>
      </w:r>
    </w:p>
    <w:p w:rsidR="00E35447" w:rsidRDefault="00E35447" w:rsidP="000F440B">
      <w:pPr>
        <w:rPr>
          <w:rFonts w:cs="Arial"/>
        </w:rPr>
      </w:pPr>
    </w:p>
    <w:p w:rsidR="000F440B" w:rsidRDefault="000F440B" w:rsidP="000F440B">
      <w:pPr>
        <w:pStyle w:val="AufzhlungBuchstabe"/>
      </w:pPr>
      <w:r w:rsidRPr="00776CA8">
        <w:t xml:space="preserve">die nach </w:t>
      </w:r>
      <w:r w:rsidRPr="00400FF6">
        <w:t>Artikel</w:t>
      </w:r>
      <w:r w:rsidRPr="00776CA8">
        <w:t xml:space="preserve"> 59 Absatz 1 der REACH-Verordnung (EG</w:t>
      </w:r>
      <w:r>
        <w:t>/</w:t>
      </w:r>
      <w:r w:rsidRPr="00776CA8">
        <w:t>1907/2006) in die sogen</w:t>
      </w:r>
      <w:r>
        <w:t>annte</w:t>
      </w:r>
      <w:r w:rsidRPr="00776CA8">
        <w:t xml:space="preserve"> SVHC</w:t>
      </w:r>
      <w:proofErr w:type="gramStart"/>
      <w:r w:rsidRPr="00776CA8">
        <w:t>-„</w:t>
      </w:r>
      <w:proofErr w:type="gramEnd"/>
      <w:r w:rsidRPr="00776CA8">
        <w:t>Kandidatenliste“ aufgenommen wurden</w:t>
      </w:r>
      <w:r>
        <w:t xml:space="preserve"> </w:t>
      </w:r>
      <w:r w:rsidRPr="00776CA8">
        <w:t>(SVHC</w:t>
      </w:r>
      <w:r>
        <w:t xml:space="preserve"> </w:t>
      </w:r>
      <w:r w:rsidRPr="00776CA8">
        <w:t>-</w:t>
      </w:r>
      <w:r>
        <w:t xml:space="preserve"> </w:t>
      </w:r>
      <w:r w:rsidRPr="00776CA8">
        <w:t>besonders besorgniserregende Stoffe)</w:t>
      </w:r>
      <w:r>
        <w:rPr>
          <w:rStyle w:val="Funotenzeichen"/>
        </w:rPr>
        <w:footnoteReference w:id="1"/>
      </w:r>
      <w:r w:rsidR="0028491A">
        <w:t>,</w:t>
      </w:r>
    </w:p>
    <w:p w:rsidR="000F440B" w:rsidRDefault="000F440B" w:rsidP="000F440B">
      <w:pPr>
        <w:pStyle w:val="AufzhlungBuchstabe"/>
      </w:pPr>
      <w:r w:rsidRPr="00776CA8">
        <w:t xml:space="preserve">die gemäß den Kriterien der </w:t>
      </w:r>
      <w:r>
        <w:t>CLP-</w:t>
      </w:r>
      <w:r w:rsidRPr="00776CA8">
        <w:t>Verordnung (EG</w:t>
      </w:r>
      <w:r>
        <w:t>/</w:t>
      </w:r>
      <w:r w:rsidRPr="00776CA8">
        <w:t>1272/2008</w:t>
      </w:r>
      <w:r>
        <w:t>)</w:t>
      </w:r>
      <w:r>
        <w:rPr>
          <w:rStyle w:val="Funotenzeichen"/>
        </w:rPr>
        <w:footnoteReference w:id="2"/>
      </w:r>
      <w:r w:rsidRPr="00776CA8">
        <w:t xml:space="preserve"> mit den</w:t>
      </w:r>
      <w:r>
        <w:t xml:space="preserve"> </w:t>
      </w:r>
      <w:r w:rsidRPr="00776CA8">
        <w:t>in der folgenden Tabelle 3-1 genannten H-Sätzen gekennzeichnet sind oder</w:t>
      </w:r>
    </w:p>
    <w:p w:rsidR="000F440B" w:rsidRDefault="000F440B" w:rsidP="000F440B">
      <w:pPr>
        <w:pStyle w:val="AufzhlungBuchstabe"/>
      </w:pPr>
      <w:r>
        <w:t xml:space="preserve">die </w:t>
      </w:r>
      <w:r w:rsidRPr="00295EAA">
        <w:t>entsprechend der jeweils gültigen Fassung der TRGS 905</w:t>
      </w:r>
      <w:r>
        <w:rPr>
          <w:rStyle w:val="Funotenzeichen"/>
        </w:rPr>
        <w:footnoteReference w:id="3"/>
      </w:r>
      <w:r w:rsidRPr="00295EAA">
        <w:t xml:space="preserve"> als krebserzeugende, erbgutverändernde oder fortpflanzungsgefährdende Stoffe eingestuft sind</w:t>
      </w:r>
      <w:r w:rsidR="0028491A">
        <w:t>,</w:t>
      </w:r>
    </w:p>
    <w:p w:rsidR="000F440B" w:rsidRDefault="000F440B" w:rsidP="000F440B"/>
    <w:p w:rsidR="000F440B" w:rsidRPr="001919BF" w:rsidRDefault="007D3D46" w:rsidP="000F440B">
      <w:r>
        <w:br/>
      </w:r>
      <w:r w:rsidR="000F440B" w:rsidRPr="00295EAA">
        <w:t xml:space="preserve">Tabelle </w:t>
      </w:r>
      <w:r w:rsidR="000F440B">
        <w:t>3-</w:t>
      </w:r>
      <w:r w:rsidR="000F440B" w:rsidRPr="00295EAA">
        <w:t>1: H-Sätze gemäß CLP-Verordnung</w:t>
      </w:r>
    </w:p>
    <w:tbl>
      <w:tblPr>
        <w:tblStyle w:val="TabellefrVergabegrundlageKopfzeilegrau"/>
        <w:tblW w:w="9639" w:type="dxa"/>
        <w:tblLook w:val="01E0" w:firstRow="1" w:lastRow="1" w:firstColumn="1" w:lastColumn="1" w:noHBand="0" w:noVBand="0"/>
      </w:tblPr>
      <w:tblGrid>
        <w:gridCol w:w="2977"/>
        <w:gridCol w:w="6662"/>
      </w:tblGrid>
      <w:tr w:rsidR="000F440B" w:rsidRPr="00DA75D0" w:rsidTr="001024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</w:tcPr>
          <w:p w:rsidR="000F440B" w:rsidRPr="001919BF" w:rsidRDefault="000F440B" w:rsidP="00102427">
            <w:pPr>
              <w:pStyle w:val="Standardfett"/>
            </w:pPr>
            <w:r w:rsidRPr="001919BF">
              <w:lastRenderedPageBreak/>
              <w:t>EG-Verordnung 1272/2008</w:t>
            </w:r>
          </w:p>
          <w:p w:rsidR="000F440B" w:rsidRPr="001919BF" w:rsidRDefault="000F440B" w:rsidP="00102427">
            <w:pPr>
              <w:pStyle w:val="Standardfett"/>
            </w:pPr>
            <w:r w:rsidRPr="001919BF">
              <w:t>(GHS-Verordnung)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fett"/>
            </w:pPr>
            <w:r w:rsidRPr="001919BF">
              <w:t>Wortlaut</w:t>
            </w:r>
          </w:p>
        </w:tc>
      </w:tr>
      <w:tr w:rsidR="000F440B" w:rsidRPr="00DA75D0" w:rsidTr="00102427">
        <w:tc>
          <w:tcPr>
            <w:tcW w:w="9639" w:type="dxa"/>
            <w:gridSpan w:val="2"/>
          </w:tcPr>
          <w:p w:rsidR="000F440B" w:rsidRPr="003C262D" w:rsidRDefault="000F440B" w:rsidP="00102427">
            <w:pPr>
              <w:pStyle w:val="Standardklein"/>
              <w:rPr>
                <w:rStyle w:val="StandardfettnurWort"/>
              </w:rPr>
            </w:pPr>
            <w:r w:rsidRPr="003C262D">
              <w:rPr>
                <w:rStyle w:val="StandardfettnurWort"/>
              </w:rPr>
              <w:t>Krebserzeugende, erbgutverändernde und fortpflanzungsgefährdende Stoffe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H340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genetische Defekte verursachen.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H341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vermutlich genetische Defekte verursachen.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H350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Krebs erzeugen.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H350i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bei Einatmen Krebs erzeugen.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H351</w:t>
            </w:r>
            <w:r w:rsidRPr="001919BF">
              <w:rPr>
                <w:rStyle w:val="Funotenzeichen"/>
              </w:rPr>
              <w:footnoteReference w:id="4"/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vermutlich Krebs erzeugen.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H360F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die Fruchtbarkeit beeinträchtigen.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H360D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das Kind im Mutterleib schädigen.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H360FD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die Fruchtbarkeit beeinträchtigen.</w:t>
            </w:r>
          </w:p>
          <w:p w:rsidR="000F440B" w:rsidRPr="001919BF" w:rsidRDefault="000F440B" w:rsidP="00102427">
            <w:pPr>
              <w:pStyle w:val="Standardklein"/>
            </w:pPr>
            <w:r w:rsidRPr="001919BF">
              <w:t>Kann das Kind im Mutterleib schädigen.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H360Fd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die Fruchtbarkeit beeinträchtigen.</w:t>
            </w:r>
          </w:p>
          <w:p w:rsidR="000F440B" w:rsidRPr="001919BF" w:rsidRDefault="000F440B" w:rsidP="00102427">
            <w:pPr>
              <w:pStyle w:val="Standardklein"/>
            </w:pPr>
            <w:r w:rsidRPr="001919BF">
              <w:t>Kann vermutlich das Kind im Mutterleib schädigen.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H360Df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das Kind im Mutterleib schädigen.</w:t>
            </w:r>
          </w:p>
          <w:p w:rsidR="000F440B" w:rsidRPr="001919BF" w:rsidRDefault="000F440B" w:rsidP="00102427">
            <w:pPr>
              <w:pStyle w:val="Standardklein"/>
            </w:pPr>
            <w:r w:rsidRPr="001919BF">
              <w:t>Kann vermutlich die Fruchtbarkeit beeinträchtigen.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H361f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vermutlich die Fruchtbarkeit beeinträchtigen.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H361d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Kann vermutlich das Kind im Mutterleib schädigen.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>H361fd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1919BF">
              <w:t xml:space="preserve">Kann vermutlich die Fruchtbarkeit beeinträchtigen. </w:t>
            </w:r>
          </w:p>
          <w:p w:rsidR="000F440B" w:rsidRPr="001919BF" w:rsidRDefault="000F440B" w:rsidP="00102427">
            <w:pPr>
              <w:pStyle w:val="Standardklein"/>
            </w:pPr>
            <w:r w:rsidRPr="001919BF">
              <w:t>Kann vermutlich das Kind im Mutterleib schädigen.</w:t>
            </w:r>
          </w:p>
        </w:tc>
      </w:tr>
      <w:tr w:rsidR="000F440B" w:rsidRPr="00DA75D0" w:rsidTr="00102427">
        <w:tc>
          <w:tcPr>
            <w:tcW w:w="9639" w:type="dxa"/>
            <w:gridSpan w:val="2"/>
          </w:tcPr>
          <w:p w:rsidR="000F440B" w:rsidRPr="003C262D" w:rsidRDefault="000F440B" w:rsidP="00102427">
            <w:pPr>
              <w:pStyle w:val="Standardklein"/>
              <w:rPr>
                <w:rStyle w:val="StandardfettnurWort"/>
              </w:rPr>
            </w:pPr>
            <w:r w:rsidRPr="003C262D">
              <w:rPr>
                <w:rStyle w:val="StandardfettnurWort"/>
              </w:rPr>
              <w:t>Sensibilisierende Stoffe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B02CB3" w:rsidRDefault="000F440B" w:rsidP="00102427">
            <w:pPr>
              <w:pStyle w:val="Standardklein"/>
            </w:pPr>
            <w:r w:rsidRPr="001919BF">
              <w:t>H317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6662" w:type="dxa"/>
          </w:tcPr>
          <w:p w:rsidR="000F440B" w:rsidRPr="00B02CB3" w:rsidRDefault="000F440B" w:rsidP="00102427">
            <w:pPr>
              <w:pStyle w:val="Standardklein"/>
            </w:pPr>
            <w:r w:rsidRPr="001919BF">
              <w:t>Kann allergische Hautreaktionen verursachen.</w:t>
            </w:r>
          </w:p>
        </w:tc>
      </w:tr>
      <w:tr w:rsidR="000F440B" w:rsidRPr="00DA75D0" w:rsidTr="00102427">
        <w:tc>
          <w:tcPr>
            <w:tcW w:w="2977" w:type="dxa"/>
          </w:tcPr>
          <w:p w:rsidR="000F440B" w:rsidRPr="001919BF" w:rsidRDefault="000F440B" w:rsidP="00102427">
            <w:pPr>
              <w:pStyle w:val="Standardklein"/>
            </w:pPr>
            <w:r>
              <w:t>H344</w:t>
            </w:r>
          </w:p>
        </w:tc>
        <w:tc>
          <w:tcPr>
            <w:tcW w:w="6662" w:type="dxa"/>
          </w:tcPr>
          <w:p w:rsidR="000F440B" w:rsidRPr="001919BF" w:rsidRDefault="000F440B" w:rsidP="00102427">
            <w:pPr>
              <w:pStyle w:val="Standardklein"/>
            </w:pPr>
            <w:r w:rsidRPr="00820247">
              <w:t>Kann bei Einatmen Allergie, asthmaartige Symptome oder Atembeschwerden verursachen</w:t>
            </w:r>
          </w:p>
        </w:tc>
      </w:tr>
    </w:tbl>
    <w:p w:rsidR="00A7749C" w:rsidRDefault="00A7749C" w:rsidP="000F440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8075"/>
        <w:gridCol w:w="1559"/>
      </w:tblGrid>
      <w:tr w:rsidR="00E247A0" w:rsidTr="00EB7A4E">
        <w:tc>
          <w:tcPr>
            <w:tcW w:w="9634" w:type="dxa"/>
            <w:gridSpan w:val="2"/>
          </w:tcPr>
          <w:p w:rsidR="00E247A0" w:rsidRDefault="005E49BB" w:rsidP="000F440B">
            <w:r>
              <w:t>f</w:t>
            </w:r>
            <w:r w:rsidR="00E247A0" w:rsidRPr="0028491A">
              <w:t xml:space="preserve">erner, es wird erklärt (es sind </w:t>
            </w:r>
            <w:r w:rsidR="00E247A0" w:rsidRPr="00A7749C">
              <w:t>zwei Kästchen</w:t>
            </w:r>
            <w:r w:rsidR="00E247A0" w:rsidRPr="0028491A">
              <w:t xml:space="preserve"> anzukreuzen!), dass im o. g. Produkt</w:t>
            </w:r>
            <w:r w:rsidR="005A0D83">
              <w:t>:</w:t>
            </w:r>
            <w:r w:rsidR="00E247A0">
              <w:br/>
            </w:r>
            <w:r w:rsidR="00BB4E88">
              <w:t>-</w:t>
            </w:r>
            <w:r w:rsidR="00933A4F">
              <w:t>dies</w:t>
            </w:r>
            <w:r w:rsidR="007D3D46">
              <w:t xml:space="preserve"> g</w:t>
            </w:r>
            <w:r w:rsidR="00E247A0" w:rsidRPr="00E247A0">
              <w:t xml:space="preserve">ilt </w:t>
            </w:r>
            <w:r w:rsidR="00EF11BB">
              <w:t xml:space="preserve">für </w:t>
            </w:r>
            <w:r w:rsidR="00E247A0" w:rsidRPr="00E247A0">
              <w:t>Fabrikationshilfsstoffe gemäß Ziffer 3.4.5</w:t>
            </w:r>
            <w:r>
              <w:t>-</w:t>
            </w:r>
            <w:r w:rsidR="00BF32C3">
              <w:br/>
            </w:r>
          </w:p>
        </w:tc>
      </w:tr>
      <w:tr w:rsidR="00E247A0" w:rsidTr="00E247A0">
        <w:tc>
          <w:tcPr>
            <w:tcW w:w="8075" w:type="dxa"/>
          </w:tcPr>
          <w:p w:rsidR="00E247A0" w:rsidRDefault="00E247A0" w:rsidP="00E247A0">
            <w:pPr>
              <w:pStyle w:val="Listenabsatz"/>
              <w:numPr>
                <w:ilvl w:val="0"/>
                <w:numId w:val="28"/>
              </w:numPr>
            </w:pPr>
            <w:r w:rsidRPr="0028491A">
              <w:t>keine aromatischen Kohlenwasserstoffe mit einer Kohlenstoffatom-Anzahl ≥ 10</w:t>
            </w:r>
            <w:r>
              <w:t xml:space="preserve"> </w:t>
            </w:r>
            <w:r w:rsidRPr="0028491A">
              <w:t>eingesetzt w</w:t>
            </w:r>
            <w:r w:rsidR="00BF32C3">
              <w:t>u</w:t>
            </w:r>
            <w:r w:rsidRPr="0028491A">
              <w:t>rden</w:t>
            </w:r>
            <w:r>
              <w:t>,</w:t>
            </w:r>
            <w:r w:rsidR="00BF32C3">
              <w:br/>
            </w:r>
          </w:p>
        </w:tc>
        <w:bookmarkStart w:id="7" w:name="_GoBack"/>
        <w:tc>
          <w:tcPr>
            <w:tcW w:w="1559" w:type="dxa"/>
          </w:tcPr>
          <w:p w:rsidR="00E247A0" w:rsidRDefault="00E247A0" w:rsidP="00E247A0">
            <w:pPr>
              <w:jc w:val="center"/>
            </w:pPr>
            <w:r w:rsidRPr="0028491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"/>
            <w:r w:rsidRPr="0028491A">
              <w:instrText xml:space="preserve"> FORMCHECKBOX </w:instrText>
            </w:r>
            <w:r w:rsidR="00091327">
              <w:fldChar w:fldCharType="separate"/>
            </w:r>
            <w:r w:rsidRPr="0028491A">
              <w:fldChar w:fldCharType="end"/>
            </w:r>
            <w:bookmarkEnd w:id="8"/>
            <w:bookmarkEnd w:id="7"/>
          </w:p>
        </w:tc>
      </w:tr>
      <w:tr w:rsidR="00E247A0" w:rsidTr="00E247A0">
        <w:tc>
          <w:tcPr>
            <w:tcW w:w="8075" w:type="dxa"/>
          </w:tcPr>
          <w:p w:rsidR="00E247A0" w:rsidRDefault="00E247A0" w:rsidP="00E247A0">
            <w:pPr>
              <w:pStyle w:val="Listenabsatz"/>
              <w:numPr>
                <w:ilvl w:val="0"/>
                <w:numId w:val="28"/>
              </w:numPr>
            </w:pPr>
            <w:r w:rsidRPr="0028491A">
              <w:t>keine aliphatischen Kohlenwasserstoffe zugegeben w</w:t>
            </w:r>
            <w:r w:rsidR="00BF32C3">
              <w:t>u</w:t>
            </w:r>
            <w:r w:rsidRPr="0028491A">
              <w:t>rden</w:t>
            </w:r>
            <w:r>
              <w:t>,</w:t>
            </w:r>
            <w:r w:rsidR="00BF32C3">
              <w:br/>
            </w:r>
          </w:p>
        </w:tc>
        <w:tc>
          <w:tcPr>
            <w:tcW w:w="1559" w:type="dxa"/>
          </w:tcPr>
          <w:p w:rsidR="00E247A0" w:rsidRDefault="00E247A0" w:rsidP="00E247A0">
            <w:pPr>
              <w:jc w:val="center"/>
            </w:pPr>
            <w:r w:rsidRPr="0028491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instrText xml:space="preserve"> FORMCHECKBOX </w:instrText>
            </w:r>
            <w:r w:rsidR="00091327">
              <w:fldChar w:fldCharType="separate"/>
            </w:r>
            <w:r w:rsidRPr="0028491A">
              <w:fldChar w:fldCharType="end"/>
            </w:r>
          </w:p>
        </w:tc>
      </w:tr>
      <w:tr w:rsidR="00E247A0" w:rsidTr="00E247A0">
        <w:trPr>
          <w:trHeight w:val="667"/>
        </w:trPr>
        <w:tc>
          <w:tcPr>
            <w:tcW w:w="8075" w:type="dxa"/>
          </w:tcPr>
          <w:p w:rsidR="00E247A0" w:rsidRDefault="00E247A0" w:rsidP="00E247A0">
            <w:pPr>
              <w:pStyle w:val="Listenabsatz"/>
              <w:numPr>
                <w:ilvl w:val="0"/>
                <w:numId w:val="28"/>
              </w:numPr>
            </w:pPr>
            <w:r w:rsidRPr="0028491A">
              <w:t>nur aliphatische Kohlenwasserstoffe der Kettenlänge C10 bis C20 verwendet</w:t>
            </w:r>
            <w:r>
              <w:t xml:space="preserve"> </w:t>
            </w:r>
            <w:r w:rsidRPr="0028491A">
              <w:t>w</w:t>
            </w:r>
            <w:r w:rsidR="00BF32C3">
              <w:t>u</w:t>
            </w:r>
            <w:r w:rsidRPr="0028491A">
              <w:t>rden</w:t>
            </w:r>
            <w:r>
              <w:t>,</w:t>
            </w:r>
          </w:p>
        </w:tc>
        <w:tc>
          <w:tcPr>
            <w:tcW w:w="1559" w:type="dxa"/>
          </w:tcPr>
          <w:p w:rsidR="00E247A0" w:rsidRDefault="00E247A0" w:rsidP="00E247A0">
            <w:pPr>
              <w:jc w:val="center"/>
            </w:pPr>
            <w:r w:rsidRPr="0028491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instrText xml:space="preserve"> FORMCHECKBOX </w:instrText>
            </w:r>
            <w:r w:rsidR="00091327">
              <w:fldChar w:fldCharType="separate"/>
            </w:r>
            <w:r w:rsidRPr="0028491A">
              <w:fldChar w:fldCharType="end"/>
            </w:r>
          </w:p>
        </w:tc>
      </w:tr>
      <w:tr w:rsidR="00E247A0" w:rsidTr="001B68BF">
        <w:tc>
          <w:tcPr>
            <w:tcW w:w="9634" w:type="dxa"/>
            <w:gridSpan w:val="2"/>
          </w:tcPr>
          <w:p w:rsidR="00E247A0" w:rsidRDefault="00BB4E88" w:rsidP="00BF32C3">
            <w:r>
              <w:t>-</w:t>
            </w:r>
            <w:r w:rsidR="00933A4F">
              <w:t>dies</w:t>
            </w:r>
            <w:r w:rsidR="007D3D46">
              <w:t xml:space="preserve"> g</w:t>
            </w:r>
            <w:r w:rsidR="00E247A0" w:rsidRPr="00E247A0">
              <w:t xml:space="preserve">ilt für Papierveredelungsstoffe und Farbmittel </w:t>
            </w:r>
            <w:r w:rsidR="00E247A0">
              <w:t>sowie</w:t>
            </w:r>
            <w:r w:rsidR="00974E55">
              <w:t xml:space="preserve"> </w:t>
            </w:r>
            <w:r w:rsidR="00747A99">
              <w:t>die darin enthaltene</w:t>
            </w:r>
            <w:r w:rsidR="00974E55">
              <w:t>n</w:t>
            </w:r>
            <w:r w:rsidR="00C4044F">
              <w:t xml:space="preserve"> </w:t>
            </w:r>
            <w:r w:rsidR="00E247A0">
              <w:t xml:space="preserve">Basisöle </w:t>
            </w:r>
            <w:r w:rsidR="00E247A0" w:rsidRPr="00E247A0">
              <w:t>gemäß Ziffer 3.4.6 (</w:t>
            </w:r>
            <w:r w:rsidR="007D3D46">
              <w:t xml:space="preserve">das </w:t>
            </w:r>
            <w:r w:rsidR="00E247A0" w:rsidRPr="00E247A0">
              <w:t xml:space="preserve">Kästchen </w:t>
            </w:r>
            <w:r w:rsidR="00E247A0" w:rsidRPr="00644F4A">
              <w:rPr>
                <w:b/>
              </w:rPr>
              <w:t>muss</w:t>
            </w:r>
            <w:r w:rsidR="00E247A0" w:rsidRPr="00E247A0">
              <w:t xml:space="preserve"> angekreuzt werden</w:t>
            </w:r>
            <w:r w:rsidR="001679C5">
              <w:t>)</w:t>
            </w:r>
            <w:r w:rsidR="00BF32C3">
              <w:br/>
            </w:r>
          </w:p>
        </w:tc>
      </w:tr>
      <w:tr w:rsidR="00E247A0" w:rsidTr="00E247A0">
        <w:tc>
          <w:tcPr>
            <w:tcW w:w="8075" w:type="dxa"/>
          </w:tcPr>
          <w:p w:rsidR="00E247A0" w:rsidRDefault="00BF32C3" w:rsidP="00BF32C3">
            <w:pPr>
              <w:pStyle w:val="Listenabsatz"/>
              <w:numPr>
                <w:ilvl w:val="0"/>
                <w:numId w:val="28"/>
              </w:numPr>
            </w:pPr>
            <w:r w:rsidRPr="00644F4A">
              <w:rPr>
                <w:b/>
              </w:rPr>
              <w:t>keine</w:t>
            </w:r>
            <w:r w:rsidRPr="00A7749C">
              <w:t xml:space="preserve"> mineralölhaltigen Papierveredelungsstoffe, Farbmittel sowie </w:t>
            </w:r>
            <w:r>
              <w:br/>
            </w:r>
            <w:r w:rsidR="00644F4A">
              <w:t>(</w:t>
            </w:r>
            <w:r w:rsidR="00CF497A">
              <w:t>die darin enthaltene</w:t>
            </w:r>
            <w:r w:rsidR="00644F4A">
              <w:t>n)</w:t>
            </w:r>
            <w:r w:rsidR="00CF497A" w:rsidRPr="00A7749C">
              <w:t xml:space="preserve"> </w:t>
            </w:r>
            <w:r w:rsidRPr="00A7749C">
              <w:t>Basisöle eingesetzt w</w:t>
            </w:r>
            <w:r>
              <w:t>u</w:t>
            </w:r>
            <w:r w:rsidRPr="00A7749C">
              <w:t>rden</w:t>
            </w:r>
            <w:r>
              <w:t>.</w:t>
            </w:r>
            <w:r>
              <w:br/>
            </w:r>
          </w:p>
        </w:tc>
        <w:tc>
          <w:tcPr>
            <w:tcW w:w="1559" w:type="dxa"/>
          </w:tcPr>
          <w:p w:rsidR="00E247A0" w:rsidRDefault="00BF32C3" w:rsidP="00E247A0">
            <w:pPr>
              <w:jc w:val="center"/>
            </w:pPr>
            <w:r w:rsidRPr="0028491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instrText xml:space="preserve"> FORMCHECKBOX </w:instrText>
            </w:r>
            <w:r w:rsidR="00091327">
              <w:fldChar w:fldCharType="separate"/>
            </w:r>
            <w:r w:rsidRPr="0028491A">
              <w:fldChar w:fldCharType="end"/>
            </w:r>
          </w:p>
        </w:tc>
      </w:tr>
    </w:tbl>
    <w:p w:rsidR="00E247A0" w:rsidRDefault="00E247A0" w:rsidP="000F440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5E49BB" w:rsidTr="008B6CCF">
        <w:tc>
          <w:tcPr>
            <w:tcW w:w="2405" w:type="dxa"/>
          </w:tcPr>
          <w:p w:rsidR="005E49BB" w:rsidRDefault="005E49BB" w:rsidP="000F440B">
            <w:r>
              <w:t>Kommentar/ Info zur Ziffer 3.4.5/</w:t>
            </w:r>
            <w:r w:rsidR="008B6CCF">
              <w:t>3.4.6</w:t>
            </w:r>
          </w:p>
          <w:p w:rsidR="005E49BB" w:rsidRDefault="005E49BB" w:rsidP="000F440B"/>
        </w:tc>
        <w:tc>
          <w:tcPr>
            <w:tcW w:w="7229" w:type="dxa"/>
          </w:tcPr>
          <w:p w:rsidR="005E49BB" w:rsidRDefault="005E49BB" w:rsidP="000F440B"/>
        </w:tc>
      </w:tr>
    </w:tbl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2313"/>
        <w:gridCol w:w="2481"/>
        <w:gridCol w:w="1836"/>
      </w:tblGrid>
      <w:tr w:rsidR="00BF32C3" w:rsidRPr="0028491A" w:rsidTr="00C1082F">
        <w:tc>
          <w:tcPr>
            <w:tcW w:w="7508" w:type="dxa"/>
            <w:gridSpan w:val="3"/>
          </w:tcPr>
          <w:p w:rsidR="00BF32C3" w:rsidRPr="0028491A" w:rsidRDefault="00BF32C3" w:rsidP="00BF32C3">
            <w:pPr>
              <w:pStyle w:val="Textkrper"/>
              <w:tabs>
                <w:tab w:val="clear" w:pos="851"/>
                <w:tab w:val="left" w:pos="1911"/>
              </w:tabs>
              <w:spacing w:before="240" w:after="24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lastRenderedPageBreak/>
              <w:t>Werden pflanzlich basierte Substitute eingesetzt</w:t>
            </w:r>
            <w:r w:rsidR="00FA3202">
              <w:rPr>
                <w:rFonts w:ascii="Verdana" w:hAnsi="Verdana"/>
                <w:sz w:val="20"/>
                <w:szCs w:val="20"/>
              </w:rPr>
              <w:t xml:space="preserve"> (Ziffer 3.4.5/ 3.4.6)</w:t>
            </w:r>
            <w:r w:rsidRPr="0028491A">
              <w:rPr>
                <w:rFonts w:ascii="Verdana" w:hAnsi="Verdana"/>
                <w:sz w:val="20"/>
                <w:szCs w:val="20"/>
              </w:rPr>
              <w:t>?</w:t>
            </w:r>
          </w:p>
        </w:tc>
        <w:tc>
          <w:tcPr>
            <w:tcW w:w="1836" w:type="dxa"/>
          </w:tcPr>
          <w:p w:rsidR="00BF32C3" w:rsidRPr="0028491A" w:rsidRDefault="00BF32C3" w:rsidP="00BF32C3">
            <w:pPr>
              <w:pStyle w:val="Textkrper"/>
              <w:tabs>
                <w:tab w:val="clear" w:pos="851"/>
                <w:tab w:val="left" w:pos="1911"/>
              </w:tabs>
              <w:spacing w:before="240" w:after="24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1327">
              <w:rPr>
                <w:rFonts w:ascii="Verdana" w:hAnsi="Verdana"/>
                <w:sz w:val="20"/>
                <w:szCs w:val="20"/>
              </w:rPr>
            </w:r>
            <w:r w:rsidR="000913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28491A">
              <w:rPr>
                <w:rFonts w:ascii="Verdana" w:hAnsi="Verdana"/>
                <w:sz w:val="20"/>
                <w:szCs w:val="20"/>
              </w:rPr>
              <w:t xml:space="preserve"> JA</w:t>
            </w:r>
            <w:r>
              <w:rPr>
                <w:rFonts w:ascii="Verdana" w:hAnsi="Verdana"/>
                <w:sz w:val="20"/>
                <w:szCs w:val="20"/>
              </w:rPr>
              <w:t xml:space="preserve">    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1327">
              <w:rPr>
                <w:rFonts w:ascii="Verdana" w:hAnsi="Verdana"/>
                <w:sz w:val="20"/>
                <w:szCs w:val="20"/>
              </w:rPr>
            </w:r>
            <w:r w:rsidR="000913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28491A">
              <w:rPr>
                <w:rFonts w:ascii="Verdana" w:hAnsi="Verdana"/>
                <w:sz w:val="20"/>
                <w:szCs w:val="20"/>
              </w:rPr>
              <w:t xml:space="preserve"> NEIN</w:t>
            </w:r>
          </w:p>
        </w:tc>
      </w:tr>
      <w:tr w:rsidR="00BF32C3" w:rsidRPr="0028491A" w:rsidTr="00F012FD">
        <w:tc>
          <w:tcPr>
            <w:tcW w:w="9344" w:type="dxa"/>
            <w:gridSpan w:val="4"/>
          </w:tcPr>
          <w:p w:rsidR="00BF32C3" w:rsidRPr="0028491A" w:rsidRDefault="00BF32C3" w:rsidP="00BF32C3">
            <w:pPr>
              <w:pStyle w:val="Textkrper"/>
              <w:spacing w:before="240" w:after="24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8491A">
              <w:rPr>
                <w:rFonts w:ascii="Verdana" w:hAnsi="Verdana"/>
                <w:b/>
                <w:sz w:val="20"/>
                <w:szCs w:val="20"/>
              </w:rPr>
              <w:t>Wenn ja</w:t>
            </w:r>
            <w:r w:rsidRPr="0028491A">
              <w:rPr>
                <w:rFonts w:ascii="Verdana" w:hAnsi="Verdana"/>
                <w:sz w:val="20"/>
                <w:szCs w:val="20"/>
              </w:rPr>
              <w:t>, führen Sie bitte in dieser Tabelle auf, welche</w:t>
            </w:r>
            <w:r w:rsidR="00FA3202"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  <w:tr w:rsidR="00BF32C3" w:rsidRPr="0028491A" w:rsidTr="00FA3202">
        <w:tc>
          <w:tcPr>
            <w:tcW w:w="2714" w:type="dxa"/>
            <w:shd w:val="clear" w:color="auto" w:fill="auto"/>
          </w:tcPr>
          <w:p w:rsidR="00BF32C3" w:rsidRPr="0028491A" w:rsidRDefault="00BF32C3" w:rsidP="00BF32C3">
            <w:pPr>
              <w:pStyle w:val="Textkrper"/>
              <w:spacing w:line="240" w:lineRule="auto"/>
              <w:jc w:val="left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b/>
                <w:sz w:val="20"/>
                <w:szCs w:val="20"/>
              </w:rPr>
              <w:t>Pflanzlicher Rohstoff</w:t>
            </w:r>
            <w:r w:rsidRPr="0028491A">
              <w:rPr>
                <w:rFonts w:ascii="Verdana" w:hAnsi="Verdana"/>
                <w:b/>
                <w:sz w:val="20"/>
                <w:szCs w:val="20"/>
              </w:rPr>
              <w:br/>
            </w:r>
            <w:r w:rsidRPr="0028491A">
              <w:rPr>
                <w:rFonts w:ascii="Verdana" w:hAnsi="Verdana"/>
                <w:sz w:val="20"/>
                <w:szCs w:val="20"/>
              </w:rPr>
              <w:t>(Spezifikation z. B. Name oder IUPAC)</w:t>
            </w:r>
          </w:p>
        </w:tc>
        <w:tc>
          <w:tcPr>
            <w:tcW w:w="2313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8491A">
              <w:rPr>
                <w:rFonts w:ascii="Verdana" w:hAnsi="Verdana"/>
                <w:b/>
                <w:sz w:val="20"/>
                <w:szCs w:val="20"/>
              </w:rPr>
              <w:t>Handelsbezeichnung</w:t>
            </w:r>
          </w:p>
        </w:tc>
        <w:tc>
          <w:tcPr>
            <w:tcW w:w="2481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Welcher 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  <w:t>Nachhaltigkeitszertifikat</w:t>
            </w:r>
            <w:r w:rsidRPr="0028491A">
              <w:rPr>
                <w:rFonts w:ascii="Verdana" w:hAnsi="Verdana"/>
                <w:b/>
                <w:sz w:val="20"/>
                <w:szCs w:val="20"/>
              </w:rPr>
              <w:br/>
            </w:r>
          </w:p>
        </w:tc>
        <w:tc>
          <w:tcPr>
            <w:tcW w:w="1836" w:type="dxa"/>
          </w:tcPr>
          <w:p w:rsidR="00BF32C3" w:rsidRDefault="00BF32C3" w:rsidP="00BF32C3">
            <w:pPr>
              <w:pStyle w:val="Textkrper"/>
              <w:spacing w:line="240" w:lineRule="auto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Konventioneller Anbau</w:t>
            </w:r>
          </w:p>
        </w:tc>
      </w:tr>
      <w:tr w:rsidR="00BF32C3" w:rsidRPr="0028491A" w:rsidTr="00FA3202">
        <w:tc>
          <w:tcPr>
            <w:tcW w:w="2714" w:type="dxa"/>
            <w:shd w:val="clear" w:color="auto" w:fill="auto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t xml:space="preserve">1. 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:rsidR="00BF32C3" w:rsidRPr="0028491A" w:rsidRDefault="00BF32C3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1327">
              <w:rPr>
                <w:rFonts w:ascii="Verdana" w:hAnsi="Verdana"/>
                <w:sz w:val="20"/>
                <w:szCs w:val="20"/>
              </w:rPr>
            </w:r>
            <w:r w:rsidR="000913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F32C3" w:rsidRPr="0028491A" w:rsidTr="00FA3202">
        <w:tc>
          <w:tcPr>
            <w:tcW w:w="2714" w:type="dxa"/>
            <w:shd w:val="clear" w:color="auto" w:fill="auto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:rsidR="00BF32C3" w:rsidRPr="0028491A" w:rsidRDefault="00BF32C3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1327">
              <w:rPr>
                <w:rFonts w:ascii="Verdana" w:hAnsi="Verdana"/>
                <w:sz w:val="20"/>
                <w:szCs w:val="20"/>
              </w:rPr>
            </w:r>
            <w:r w:rsidR="000913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F32C3" w:rsidRPr="0028491A" w:rsidTr="00FA3202">
        <w:trPr>
          <w:trHeight w:val="147"/>
        </w:trPr>
        <w:tc>
          <w:tcPr>
            <w:tcW w:w="2714" w:type="dxa"/>
            <w:shd w:val="clear" w:color="auto" w:fill="auto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t xml:space="preserve">3. 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:rsidR="00BF32C3" w:rsidRPr="0028491A" w:rsidRDefault="00BF32C3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1327">
              <w:rPr>
                <w:rFonts w:ascii="Verdana" w:hAnsi="Verdana"/>
                <w:sz w:val="20"/>
                <w:szCs w:val="20"/>
              </w:rPr>
            </w:r>
            <w:r w:rsidR="000913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F32C3" w:rsidRPr="0028491A" w:rsidTr="00FA3202">
        <w:tc>
          <w:tcPr>
            <w:tcW w:w="2714" w:type="dxa"/>
            <w:shd w:val="clear" w:color="auto" w:fill="auto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t xml:space="preserve">4. 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:rsidR="00BF32C3" w:rsidRPr="0028491A" w:rsidRDefault="00BF32C3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1327">
              <w:rPr>
                <w:rFonts w:ascii="Verdana" w:hAnsi="Verdana"/>
                <w:sz w:val="20"/>
                <w:szCs w:val="20"/>
              </w:rPr>
            </w:r>
            <w:r w:rsidR="000913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F32C3" w:rsidRPr="0028491A" w:rsidTr="00FA3202">
        <w:tc>
          <w:tcPr>
            <w:tcW w:w="2714" w:type="dxa"/>
            <w:shd w:val="clear" w:color="auto" w:fill="auto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t xml:space="preserve">5. 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:rsidR="00BF32C3" w:rsidRPr="0028491A" w:rsidRDefault="00BF32C3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1327">
              <w:rPr>
                <w:rFonts w:ascii="Verdana" w:hAnsi="Verdana"/>
                <w:sz w:val="20"/>
                <w:szCs w:val="20"/>
              </w:rPr>
            </w:r>
            <w:r w:rsidR="000913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F32C3" w:rsidRPr="0028491A" w:rsidTr="00FA3202">
        <w:tc>
          <w:tcPr>
            <w:tcW w:w="2714" w:type="dxa"/>
            <w:shd w:val="clear" w:color="auto" w:fill="auto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t xml:space="preserve">6. 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:rsidR="00BF32C3" w:rsidRPr="0028491A" w:rsidRDefault="00BF32C3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1327">
              <w:rPr>
                <w:rFonts w:ascii="Verdana" w:hAnsi="Verdana"/>
                <w:sz w:val="20"/>
                <w:szCs w:val="20"/>
              </w:rPr>
            </w:r>
            <w:r w:rsidR="0009132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C33528" w:rsidRDefault="00C33528" w:rsidP="00E54D15">
      <w:pPr>
        <w:rPr>
          <w:rFonts w:cs="Arial"/>
          <w:u w:val="single"/>
        </w:rPr>
      </w:pPr>
    </w:p>
    <w:p w:rsidR="00FA3202" w:rsidRDefault="00FA3202" w:rsidP="00E54D15">
      <w:pPr>
        <w:rPr>
          <w:rFonts w:cs="Arial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A3202" w:rsidTr="00FA3202">
        <w:tc>
          <w:tcPr>
            <w:tcW w:w="9344" w:type="dxa"/>
          </w:tcPr>
          <w:p w:rsidR="00FA3202" w:rsidRPr="00FA3202" w:rsidRDefault="00FA3202" w:rsidP="00FA3202">
            <w:pPr>
              <w:rPr>
                <w:rFonts w:cs="Arial"/>
              </w:rPr>
            </w:pPr>
            <w:r w:rsidRPr="00FA3202">
              <w:rPr>
                <w:rFonts w:cs="Arial"/>
              </w:rPr>
              <w:t xml:space="preserve">Gilt </w:t>
            </w:r>
            <w:r w:rsidR="00B156A3">
              <w:rPr>
                <w:rFonts w:cs="Arial"/>
              </w:rPr>
              <w:t xml:space="preserve">nur </w:t>
            </w:r>
            <w:r w:rsidRPr="00FA3202">
              <w:rPr>
                <w:rFonts w:cs="Arial"/>
              </w:rPr>
              <w:t>für Farbmittel-Hersteller, Ziffer 3</w:t>
            </w:r>
            <w:r>
              <w:rPr>
                <w:rFonts w:cs="Arial"/>
              </w:rPr>
              <w:t>.4.4</w:t>
            </w:r>
          </w:p>
          <w:p w:rsidR="00FA3202" w:rsidRDefault="00FA3202" w:rsidP="00E54D15">
            <w:pPr>
              <w:rPr>
                <w:rFonts w:cs="Arial"/>
                <w:u w:val="single"/>
              </w:rPr>
            </w:pPr>
          </w:p>
        </w:tc>
      </w:tr>
      <w:tr w:rsidR="00FA3202" w:rsidTr="00FA3202">
        <w:tc>
          <w:tcPr>
            <w:tcW w:w="9344" w:type="dxa"/>
          </w:tcPr>
          <w:p w:rsidR="00FA3202" w:rsidRDefault="00FA3202" w:rsidP="00E54D15">
            <w:pPr>
              <w:rPr>
                <w:rFonts w:cs="Arial"/>
              </w:rPr>
            </w:pPr>
            <w:r w:rsidRPr="0028491A">
              <w:rPr>
                <w:rFonts w:cs="Arial"/>
              </w:rPr>
              <w:t>Hiermit wird erklärt</w:t>
            </w:r>
            <w:r>
              <w:rPr>
                <w:rFonts w:cs="Arial"/>
              </w:rPr>
              <w:t>, dass:</w:t>
            </w:r>
          </w:p>
          <w:p w:rsidR="00FA3202" w:rsidRPr="00FA3202" w:rsidRDefault="00FA3202" w:rsidP="00FA3202">
            <w:pPr>
              <w:pStyle w:val="Listenabsatz"/>
              <w:numPr>
                <w:ilvl w:val="0"/>
                <w:numId w:val="28"/>
              </w:numPr>
              <w:rPr>
                <w:rFonts w:cs="Arial"/>
                <w:u w:val="single"/>
              </w:rPr>
            </w:pPr>
            <w:r>
              <w:t>a</w:t>
            </w:r>
            <w:r w:rsidRPr="001919BF">
              <w:t>ls Farbmittel keine Azofarbstoffe oder Pigmente eingesetzt w</w:t>
            </w:r>
            <w:r>
              <w:t>u</w:t>
            </w:r>
            <w:r w:rsidRPr="001919BF">
              <w:t xml:space="preserve">rden, die eines der in </w:t>
            </w:r>
            <w:proofErr w:type="gramStart"/>
            <w:r w:rsidRPr="001919BF">
              <w:t xml:space="preserve">der </w:t>
            </w:r>
            <w:r>
              <w:t xml:space="preserve"> REACH</w:t>
            </w:r>
            <w:proofErr w:type="gramEnd"/>
            <w:r>
              <w:t xml:space="preserve"> </w:t>
            </w:r>
            <w:r w:rsidRPr="005C4B38">
              <w:t>Verordnung (EG) Nr. 1907/2006 </w:t>
            </w:r>
            <w:r>
              <w:t xml:space="preserve">, Anlage 8 </w:t>
            </w:r>
            <w:r w:rsidRPr="001919BF">
              <w:t>oder in der aktuellen Fassung der TRGS 614</w:t>
            </w:r>
            <w:r w:rsidRPr="001919BF">
              <w:rPr>
                <w:rStyle w:val="Funotenzeichen"/>
              </w:rPr>
              <w:footnoteReference w:id="6"/>
            </w:r>
            <w:r w:rsidRPr="001919BF">
              <w:t xml:space="preserve"> genannten Amine abspalten </w:t>
            </w:r>
            <w:r w:rsidRPr="00FA3202">
              <w:rPr>
                <w:b/>
              </w:rPr>
              <w:t>und</w:t>
            </w:r>
          </w:p>
        </w:tc>
      </w:tr>
      <w:tr w:rsidR="00FA3202" w:rsidTr="00FA3202">
        <w:tc>
          <w:tcPr>
            <w:tcW w:w="9344" w:type="dxa"/>
          </w:tcPr>
          <w:p w:rsidR="00FA3202" w:rsidRPr="00FA3202" w:rsidRDefault="00FA3202" w:rsidP="00FA3202">
            <w:pPr>
              <w:pStyle w:val="Listenabsatz"/>
              <w:numPr>
                <w:ilvl w:val="0"/>
                <w:numId w:val="28"/>
              </w:numPr>
              <w:rPr>
                <w:rFonts w:cs="Arial"/>
                <w:u w:val="single"/>
              </w:rPr>
            </w:pPr>
            <w:r w:rsidRPr="001919BF">
              <w:t xml:space="preserve">keine </w:t>
            </w:r>
            <w:bookmarkStart w:id="9" w:name="_Hlk100582302"/>
            <w:r w:rsidRPr="001919BF">
              <w:t>Farbmittel (Pigmente oder Farbstoffe) eingesetzt w</w:t>
            </w:r>
            <w:r>
              <w:t>u</w:t>
            </w:r>
            <w:r w:rsidRPr="001919BF">
              <w:t>rden, die Quecksilber-, Blei-, Cadmium- oder Chrom VI-Verbindungen als konstitutionelle Bestandteile enthalten</w:t>
            </w:r>
            <w:bookmarkEnd w:id="9"/>
            <w:r>
              <w:t>.</w:t>
            </w:r>
          </w:p>
        </w:tc>
      </w:tr>
    </w:tbl>
    <w:p w:rsidR="00FA3202" w:rsidRPr="0028491A" w:rsidRDefault="00FA3202" w:rsidP="00E54D15">
      <w:pPr>
        <w:rPr>
          <w:rFonts w:cs="Arial"/>
          <w:u w:val="single"/>
        </w:rPr>
      </w:pPr>
    </w:p>
    <w:p w:rsidR="00F45B81" w:rsidRPr="0028491A" w:rsidRDefault="00F45B81" w:rsidP="00E54D15">
      <w:pPr>
        <w:rPr>
          <w:rFonts w:cs="Arial"/>
        </w:rPr>
      </w:pPr>
    </w:p>
    <w:p w:rsidR="002A15AF" w:rsidRPr="0028491A" w:rsidRDefault="002A15AF" w:rsidP="00E54D15">
      <w:pPr>
        <w:rPr>
          <w:rFonts w:cs="Arial"/>
        </w:rPr>
      </w:pPr>
    </w:p>
    <w:p w:rsidR="00E35447" w:rsidRPr="0028491A" w:rsidRDefault="00E35447" w:rsidP="00B50847">
      <w:pPr>
        <w:rPr>
          <w:rFonts w:cs="Arial"/>
          <w:b/>
        </w:rPr>
      </w:pPr>
    </w:p>
    <w:p w:rsidR="00E35447" w:rsidRPr="0028491A" w:rsidRDefault="00E35447" w:rsidP="00B50847">
      <w:pPr>
        <w:rPr>
          <w:rFonts w:cs="Arial"/>
          <w:b/>
        </w:rPr>
      </w:pPr>
    </w:p>
    <w:p w:rsidR="00581C26" w:rsidRPr="0028491A" w:rsidRDefault="00581C26" w:rsidP="00B25A65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28491A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28491A" w:rsidRDefault="00F53FA5" w:rsidP="00B25A65">
            <w:pPr>
              <w:rPr>
                <w:rFonts w:cs="Arial"/>
                <w:b/>
              </w:rPr>
            </w:pPr>
            <w:r w:rsidRPr="0028491A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28491A" w:rsidRDefault="00F53FA5" w:rsidP="00AC0FE3">
            <w:pPr>
              <w:rPr>
                <w:rFonts w:cs="Arial"/>
              </w:rPr>
            </w:pPr>
            <w:r w:rsidRPr="0028491A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28491A">
              <w:rPr>
                <w:rFonts w:cs="Arial"/>
              </w:rPr>
              <w:instrText xml:space="preserve"> FORMTEXT </w:instrText>
            </w:r>
            <w:r w:rsidRPr="0028491A">
              <w:rPr>
                <w:rFonts w:cs="Arial"/>
              </w:rPr>
            </w:r>
            <w:r w:rsidRPr="0028491A">
              <w:rPr>
                <w:rFonts w:cs="Arial"/>
              </w:rPr>
              <w:fldChar w:fldCharType="separate"/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Pr="0028491A">
              <w:rPr>
                <w:rFonts w:cs="Arial"/>
              </w:rPr>
              <w:fldChar w:fldCharType="end"/>
            </w:r>
            <w:bookmarkEnd w:id="10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28491A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28491A">
                  <w:rPr>
                    <w:rFonts w:cs="Arial"/>
                    <w:b/>
                    <w:noProof/>
                  </w:rPr>
                  <w:drawing>
                    <wp:inline distT="0" distB="0" distL="0" distR="0" wp14:anchorId="7216D527" wp14:editId="70FC24FD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28491A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28491A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28491A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28491A" w:rsidRDefault="00F53FA5" w:rsidP="00B25A65">
            <w:pPr>
              <w:rPr>
                <w:rFonts w:cs="Arial"/>
                <w:b/>
              </w:rPr>
            </w:pPr>
            <w:r w:rsidRPr="0028491A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28491A" w:rsidRDefault="00AC0FE3" w:rsidP="00AC0FE3">
            <w:pPr>
              <w:rPr>
                <w:rFonts w:cs="Arial"/>
              </w:rPr>
            </w:pPr>
            <w:r w:rsidRPr="0028491A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1" w:name="Text19"/>
            <w:r w:rsidRPr="0028491A">
              <w:rPr>
                <w:rFonts w:cs="Arial"/>
              </w:rPr>
              <w:instrText xml:space="preserve"> FORMTEXT </w:instrText>
            </w:r>
            <w:r w:rsidRPr="0028491A">
              <w:rPr>
                <w:rFonts w:cs="Arial"/>
              </w:rPr>
            </w:r>
            <w:r w:rsidRPr="0028491A">
              <w:rPr>
                <w:rFonts w:cs="Arial"/>
              </w:rPr>
              <w:fldChar w:fldCharType="separate"/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28491A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28491A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B25A65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 / Firmenstempel</w:t>
      </w:r>
    </w:p>
    <w:sectPr w:rsidR="0076549D" w:rsidRPr="00F1664D" w:rsidSect="00636E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851" w:left="1276" w:header="1417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0CE" w:rsidRDefault="00E700CE">
      <w:r>
        <w:separator/>
      </w:r>
    </w:p>
  </w:endnote>
  <w:endnote w:type="continuationSeparator" w:id="0">
    <w:p w:rsidR="00E700CE" w:rsidRDefault="00E7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0A5E47" w:rsidP="00644B9E">
    <w:pPr>
      <w:pStyle w:val="Fuzeile"/>
      <w:tabs>
        <w:tab w:val="clear" w:pos="4536"/>
        <w:tab w:val="clear" w:pos="9072"/>
        <w:tab w:val="center" w:pos="4253"/>
        <w:tab w:val="right" w:pos="9354"/>
      </w:tabs>
      <w:rPr>
        <w:rFonts w:cs="Arial"/>
      </w:rPr>
    </w:pPr>
    <w:r>
      <w:rPr>
        <w:rFonts w:cs="Arial"/>
      </w:rPr>
      <w:t>08</w:t>
    </w:r>
    <w:r w:rsidR="00644B9E">
      <w:rPr>
        <w:rFonts w:cs="Arial"/>
      </w:rPr>
      <w:t>.</w:t>
    </w:r>
    <w:r>
      <w:rPr>
        <w:rFonts w:cs="Arial"/>
      </w:rPr>
      <w:t>11</w:t>
    </w:r>
    <w:r w:rsidR="00644B9E">
      <w:rPr>
        <w:rFonts w:cs="Arial"/>
      </w:rPr>
      <w:t>.202</w:t>
    </w:r>
    <w:r w:rsidR="00974E55">
      <w:rPr>
        <w:rFonts w:cs="Arial"/>
      </w:rPr>
      <w:t>3</w:t>
    </w:r>
    <w:r w:rsidR="00644B9E"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 w:rsidR="0098459A">
      <w:rPr>
        <w:rFonts w:cs="Arial"/>
      </w:rPr>
      <w:t>3</w:t>
    </w:r>
    <w:r w:rsidR="00644B9E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644B9E">
      <w:rPr>
        <w:rStyle w:val="Seitenzahl"/>
        <w:rFonts w:cs="Arial"/>
      </w:rPr>
      <w:tab/>
    </w:r>
    <w:r w:rsidR="001F0006">
      <w:rPr>
        <w:rStyle w:val="Seitenzahl"/>
        <w:rFonts w:cs="Arial"/>
      </w:rPr>
      <w:t>D</w:t>
    </w:r>
    <w:r w:rsidR="008A1D38" w:rsidRPr="00B010C2">
      <w:rPr>
        <w:rStyle w:val="Seitenzahl"/>
        <w:rFonts w:cs="Arial"/>
      </w:rPr>
      <w:t>E</w:t>
    </w:r>
    <w:r w:rsidR="00E83255" w:rsidRPr="00B010C2">
      <w:rPr>
        <w:rStyle w:val="Seitenzahl"/>
        <w:rFonts w:cs="Arial"/>
      </w:rPr>
      <w:t xml:space="preserve">-UZ </w:t>
    </w:r>
    <w:r w:rsidR="005457F4">
      <w:rPr>
        <w:rStyle w:val="Seitenzahl"/>
        <w:rFonts w:cs="Arial"/>
      </w:rPr>
      <w:t>5</w:t>
    </w:r>
    <w:r w:rsidR="00E83255" w:rsidRPr="00B010C2">
      <w:rPr>
        <w:rStyle w:val="Seitenzahl"/>
        <w:rFonts w:cs="Arial"/>
      </w:rPr>
      <w:t xml:space="preserve"> Ausgabe </w:t>
    </w:r>
    <w:r w:rsidR="001F0006">
      <w:rPr>
        <w:rStyle w:val="Seitenzahl"/>
        <w:rFonts w:cs="Arial"/>
      </w:rPr>
      <w:t>Januar 2</w:t>
    </w:r>
    <w:r w:rsidR="00E83255" w:rsidRPr="00B010C2">
      <w:rPr>
        <w:rStyle w:val="Seitenzahl"/>
        <w:rFonts w:cs="Arial"/>
      </w:rPr>
      <w:t>0</w:t>
    </w:r>
    <w:r w:rsidR="0098459A">
      <w:rPr>
        <w:rStyle w:val="Seitenzahl"/>
        <w:rFonts w:cs="Arial"/>
      </w:rPr>
      <w:t>2</w:t>
    </w:r>
    <w:r w:rsidR="005457F4">
      <w:rPr>
        <w:rStyle w:val="Seitenzahl"/>
        <w:rFonts w:cs="Arial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0CE" w:rsidRDefault="00E700CE">
      <w:r>
        <w:separator/>
      </w:r>
    </w:p>
  </w:footnote>
  <w:footnote w:type="continuationSeparator" w:id="0">
    <w:p w:rsidR="00E700CE" w:rsidRDefault="00E700CE">
      <w:r>
        <w:continuationSeparator/>
      </w:r>
    </w:p>
  </w:footnote>
  <w:footnote w:id="1">
    <w:p w:rsidR="000F440B" w:rsidRDefault="000F440B" w:rsidP="000F440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EE4E1F">
        <w:t>https://echa.europa.eu/web/guest/candidate-list-table</w:t>
      </w:r>
    </w:p>
  </w:footnote>
  <w:footnote w:id="2">
    <w:p w:rsidR="000F440B" w:rsidRDefault="000F440B" w:rsidP="0083549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95EAA">
        <w:t>www.reach-compliance.ch/ghsclp/</w:t>
      </w:r>
    </w:p>
  </w:footnote>
  <w:footnote w:id="3">
    <w:p w:rsidR="000F440B" w:rsidRPr="00295EAA" w:rsidRDefault="000F440B" w:rsidP="000F440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95EAA">
        <w:t>www.baua.de/DE/Angebote/Rechtstexte-und-Technische-Regeln/Regelwerk/TRGS/TRGS-905.html</w:t>
      </w:r>
    </w:p>
  </w:footnote>
  <w:footnote w:id="4">
    <w:p w:rsidR="000F440B" w:rsidRDefault="000F440B" w:rsidP="000F440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5042E4">
        <w:t>Ausgenommen Titandioxid, da sich die Einstufung nur auf einatembare Stäube bezieht.</w:t>
      </w:r>
    </w:p>
  </w:footnote>
  <w:footnote w:id="5">
    <w:p w:rsidR="000F440B" w:rsidRDefault="000F440B" w:rsidP="000F440B">
      <w:pPr>
        <w:pStyle w:val="Funotentext"/>
      </w:pPr>
      <w:r>
        <w:rPr>
          <w:rStyle w:val="Funotenzeichen"/>
        </w:rPr>
        <w:footnoteRef/>
      </w:r>
      <w:r>
        <w:t xml:space="preserve"> Eine Ausnahme ergibt sich für die Schleimverhinderungs- und Konservierungsmittel, siehe </w:t>
      </w:r>
      <w:r w:rsidR="005E49BB">
        <w:t xml:space="preserve">Ziffer </w:t>
      </w:r>
      <w:r>
        <w:t>3.5</w:t>
      </w:r>
      <w:r w:rsidR="005E49BB">
        <w:t xml:space="preserve"> der Kriterien.</w:t>
      </w:r>
    </w:p>
  </w:footnote>
  <w:footnote w:id="6">
    <w:p w:rsidR="00FA3202" w:rsidRPr="00847499" w:rsidRDefault="00FA3202" w:rsidP="00FA3202">
      <w:pPr>
        <w:pStyle w:val="Funotentext"/>
        <w:rPr>
          <w:rStyle w:val="StandardnurWort"/>
        </w:rPr>
      </w:pPr>
      <w:r w:rsidRPr="00047319">
        <w:rPr>
          <w:rStyle w:val="Funotenzeichen"/>
        </w:rPr>
        <w:footnoteRef/>
      </w:r>
      <w:r w:rsidRPr="00C16A49">
        <w:t xml:space="preserve"> </w:t>
      </w:r>
      <w:hyperlink r:id="rId1" w:history="1">
        <w:r w:rsidR="00835495" w:rsidRPr="00AB5D28">
          <w:rPr>
            <w:rStyle w:val="Hyperlink"/>
          </w:rPr>
          <w:t>http://www.baua.de/nn_16790/de/Themen-von-A-Z/Gefahrstoffe/TRGS/pdf/TRGS-614.pdf</w:t>
        </w:r>
      </w:hyperlink>
      <w:r w:rsidRPr="00847499">
        <w:rPr>
          <w:rStyle w:val="StandardnurWor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940A835" wp14:editId="6081A709">
          <wp:simplePos x="0" y="0"/>
          <wp:positionH relativeFrom="column">
            <wp:posOffset>5047615</wp:posOffset>
          </wp:positionH>
          <wp:positionV relativeFrom="paragraph">
            <wp:posOffset>-506095</wp:posOffset>
          </wp:positionV>
          <wp:extent cx="892175" cy="581025"/>
          <wp:effectExtent l="0" t="0" r="3175" b="9525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F1DD6F" wp14:editId="21C8CB0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1F6"/>
    <w:multiLevelType w:val="multilevel"/>
    <w:tmpl w:val="1F7ADB36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354"/>
    <w:multiLevelType w:val="hybridMultilevel"/>
    <w:tmpl w:val="663EE90A"/>
    <w:lvl w:ilvl="0" w:tplc="6A9424F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2157"/>
    <w:multiLevelType w:val="multilevel"/>
    <w:tmpl w:val="0DD021AE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2553" w:hanging="851"/>
      </w:pPr>
      <w:rPr>
        <w:specVanish w:val="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01E6F"/>
    <w:multiLevelType w:val="hybridMultilevel"/>
    <w:tmpl w:val="133AE602"/>
    <w:lvl w:ilvl="0" w:tplc="2A36C58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3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6"/>
  </w:num>
  <w:num w:numId="3">
    <w:abstractNumId w:val="20"/>
  </w:num>
  <w:num w:numId="4">
    <w:abstractNumId w:val="26"/>
  </w:num>
  <w:num w:numId="5">
    <w:abstractNumId w:val="5"/>
  </w:num>
  <w:num w:numId="6">
    <w:abstractNumId w:val="24"/>
  </w:num>
  <w:num w:numId="7">
    <w:abstractNumId w:val="25"/>
  </w:num>
  <w:num w:numId="8">
    <w:abstractNumId w:val="15"/>
  </w:num>
  <w:num w:numId="9">
    <w:abstractNumId w:val="17"/>
  </w:num>
  <w:num w:numId="10">
    <w:abstractNumId w:val="9"/>
  </w:num>
  <w:num w:numId="11">
    <w:abstractNumId w:val="22"/>
  </w:num>
  <w:num w:numId="12">
    <w:abstractNumId w:val="11"/>
  </w:num>
  <w:num w:numId="13">
    <w:abstractNumId w:val="8"/>
  </w:num>
  <w:num w:numId="14">
    <w:abstractNumId w:val="1"/>
  </w:num>
  <w:num w:numId="15">
    <w:abstractNumId w:val="13"/>
  </w:num>
  <w:num w:numId="16">
    <w:abstractNumId w:val="10"/>
  </w:num>
  <w:num w:numId="17">
    <w:abstractNumId w:val="16"/>
  </w:num>
  <w:num w:numId="18">
    <w:abstractNumId w:val="14"/>
  </w:num>
  <w:num w:numId="19">
    <w:abstractNumId w:val="3"/>
  </w:num>
  <w:num w:numId="20">
    <w:abstractNumId w:val="12"/>
  </w:num>
  <w:num w:numId="21">
    <w:abstractNumId w:val="23"/>
  </w:num>
  <w:num w:numId="22">
    <w:abstractNumId w:val="19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1"/>
  </w:num>
  <w:num w:numId="27">
    <w:abstractNumId w:val="7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5tWz08k3BqK5En9KR7q5gQ/D6Ey9iZwgwTgH7JM7JQh2J0/hXs73S926rpOTxefSXsisFWD+Q6+8yiSqJ9/d4w==" w:salt="QZEq0rzZTB6Oo7VsUM32Sg=="/>
  <w:defaultTabStop w:val="708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960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3E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327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5E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40B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3DAC"/>
    <w:rsid w:val="00165581"/>
    <w:rsid w:val="001679C5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3DF1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0006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491A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2D3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6B08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C789B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07C39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57F4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0D83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685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49BB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119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682B"/>
    <w:rsid w:val="00636E0A"/>
    <w:rsid w:val="00637D99"/>
    <w:rsid w:val="006411A1"/>
    <w:rsid w:val="006417F2"/>
    <w:rsid w:val="00642B4F"/>
    <w:rsid w:val="006442BB"/>
    <w:rsid w:val="00644B9E"/>
    <w:rsid w:val="00644F4A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0CE"/>
    <w:rsid w:val="006B2155"/>
    <w:rsid w:val="006B2779"/>
    <w:rsid w:val="006B2B09"/>
    <w:rsid w:val="006B3823"/>
    <w:rsid w:val="006B3AE4"/>
    <w:rsid w:val="006B6306"/>
    <w:rsid w:val="006B64D9"/>
    <w:rsid w:val="006B6D31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F9E"/>
    <w:rsid w:val="00703915"/>
    <w:rsid w:val="00704679"/>
    <w:rsid w:val="00704E0D"/>
    <w:rsid w:val="007055E8"/>
    <w:rsid w:val="00705858"/>
    <w:rsid w:val="00705AD0"/>
    <w:rsid w:val="00706060"/>
    <w:rsid w:val="00706D3D"/>
    <w:rsid w:val="00710C71"/>
    <w:rsid w:val="00710D87"/>
    <w:rsid w:val="00712605"/>
    <w:rsid w:val="00713578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47A99"/>
    <w:rsid w:val="00750410"/>
    <w:rsid w:val="007532D9"/>
    <w:rsid w:val="0075356F"/>
    <w:rsid w:val="00755EBA"/>
    <w:rsid w:val="00757E8C"/>
    <w:rsid w:val="00761CF8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171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D3D46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495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029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6CC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2B90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3A4F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251E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4E55"/>
    <w:rsid w:val="009769EA"/>
    <w:rsid w:val="00976E16"/>
    <w:rsid w:val="0097773C"/>
    <w:rsid w:val="00980466"/>
    <w:rsid w:val="00980DA7"/>
    <w:rsid w:val="00980F5B"/>
    <w:rsid w:val="00981D06"/>
    <w:rsid w:val="00983166"/>
    <w:rsid w:val="0098459A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0581F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9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060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FB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56A3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4E88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32C3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82F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44F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02E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7A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7A0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00CE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325D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3D57"/>
    <w:rsid w:val="00EE40E1"/>
    <w:rsid w:val="00EE58CF"/>
    <w:rsid w:val="00EF0A9F"/>
    <w:rsid w:val="00EF11BB"/>
    <w:rsid w:val="00EF176D"/>
    <w:rsid w:val="00EF4AE4"/>
    <w:rsid w:val="00EF4FEB"/>
    <w:rsid w:val="00EF5640"/>
    <w:rsid w:val="00EF6AD3"/>
    <w:rsid w:val="00EF75DC"/>
    <w:rsid w:val="00EF7615"/>
    <w:rsid w:val="00F0117E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240E"/>
    <w:rsid w:val="00F23F15"/>
    <w:rsid w:val="00F24371"/>
    <w:rsid w:val="00F24D41"/>
    <w:rsid w:val="00F27E7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3202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830D44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qFormat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nhangberschrift1">
    <w:name w:val="Anhang Überschrift 1"/>
    <w:basedOn w:val="Standard"/>
    <w:next w:val="Standard"/>
    <w:qFormat/>
    <w:rsid w:val="00507C39"/>
    <w:pPr>
      <w:keepNext/>
      <w:numPr>
        <w:ilvl w:val="1"/>
        <w:numId w:val="23"/>
      </w:numPr>
      <w:spacing w:before="240" w:after="120" w:line="288" w:lineRule="auto"/>
      <w:jc w:val="both"/>
      <w:outlineLvl w:val="1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507C39"/>
    <w:pPr>
      <w:keepNext/>
      <w:numPr>
        <w:ilvl w:val="2"/>
        <w:numId w:val="23"/>
      </w:numPr>
      <w:spacing w:before="240" w:after="120" w:line="288" w:lineRule="auto"/>
      <w:jc w:val="both"/>
      <w:outlineLvl w:val="2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507C39"/>
    <w:pPr>
      <w:numPr>
        <w:numId w:val="22"/>
      </w:numPr>
      <w:spacing w:line="288" w:lineRule="auto"/>
      <w:ind w:left="851" w:hanging="425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507C39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qFormat/>
    <w:rsid w:val="00507C39"/>
    <w:pPr>
      <w:keepNext/>
      <w:numPr>
        <w:numId w:val="23"/>
      </w:numPr>
      <w:tabs>
        <w:tab w:val="left" w:pos="1418"/>
      </w:tabs>
      <w:spacing w:before="120" w:after="120" w:line="288" w:lineRule="auto"/>
      <w:jc w:val="both"/>
      <w:outlineLvl w:val="0"/>
    </w:pPr>
    <w:rPr>
      <w:rFonts w:eastAsiaTheme="minorEastAsia" w:cstheme="minorBidi"/>
      <w:b/>
      <w:color w:val="auto"/>
      <w:sz w:val="22"/>
      <w:lang w:eastAsia="ja-JP"/>
    </w:rPr>
  </w:style>
  <w:style w:type="paragraph" w:customStyle="1" w:styleId="AnhangAufzhlungBuchstabe">
    <w:name w:val="Anhang Aufzählung Buchstabe"/>
    <w:basedOn w:val="Standard"/>
    <w:link w:val="AnhangAufzhlungBuchstabeZchn"/>
    <w:qFormat/>
    <w:rsid w:val="00507C39"/>
    <w:pPr>
      <w:numPr>
        <w:ilvl w:val="4"/>
        <w:numId w:val="23"/>
      </w:numPr>
      <w:spacing w:line="288" w:lineRule="auto"/>
      <w:jc w:val="both"/>
    </w:pPr>
    <w:rPr>
      <w:rFonts w:eastAsiaTheme="minorEastAsia" w:cstheme="minorBidi"/>
      <w:color w:val="auto"/>
      <w:szCs w:val="22"/>
      <w:lang w:eastAsia="ja-JP"/>
    </w:rPr>
  </w:style>
  <w:style w:type="character" w:customStyle="1" w:styleId="AnhangAufzhlungBuchstabeZchn">
    <w:name w:val="Anhang Aufzählung Buchstabe Zchn"/>
    <w:basedOn w:val="Absatz-Standardschriftart"/>
    <w:link w:val="AnhangAufzhlungBuchstabe"/>
    <w:rsid w:val="00507C39"/>
    <w:rPr>
      <w:rFonts w:ascii="Verdana" w:eastAsiaTheme="minorEastAsia" w:hAnsi="Verdana" w:cstheme="minorBidi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507C39"/>
    <w:pPr>
      <w:numPr>
        <w:ilvl w:val="3"/>
      </w:numPr>
    </w:pPr>
    <w:rPr>
      <w:rFonts w:eastAsia="Times New Roman" w:cs="Times New Roman"/>
      <w:bCs/>
    </w:rPr>
  </w:style>
  <w:style w:type="paragraph" w:customStyle="1" w:styleId="Standardfett">
    <w:name w:val="Standard fett"/>
    <w:basedOn w:val="Standard"/>
    <w:link w:val="StandardfettZchn"/>
    <w:qFormat/>
    <w:rsid w:val="000F440B"/>
    <w:pPr>
      <w:spacing w:line="288" w:lineRule="auto"/>
      <w:jc w:val="both"/>
    </w:pPr>
    <w:rPr>
      <w:rFonts w:eastAsiaTheme="minorEastAsia" w:cstheme="minorBidi"/>
      <w:b/>
      <w:color w:val="auto"/>
      <w:lang w:eastAsia="ja-JP"/>
    </w:rPr>
  </w:style>
  <w:style w:type="character" w:customStyle="1" w:styleId="StandardfettZchn">
    <w:name w:val="Standard fett Zchn"/>
    <w:basedOn w:val="Absatz-Standardschriftart"/>
    <w:link w:val="Standardfett"/>
    <w:rsid w:val="000F440B"/>
    <w:rPr>
      <w:rFonts w:ascii="Verdana" w:eastAsiaTheme="minorEastAsia" w:hAnsi="Verdana" w:cstheme="minorBidi"/>
      <w:b/>
      <w:lang w:eastAsia="ja-JP"/>
    </w:rPr>
  </w:style>
  <w:style w:type="paragraph" w:customStyle="1" w:styleId="b1">
    <w:name w:val="Üb 1"/>
    <w:basedOn w:val="Listenabsatz"/>
    <w:next w:val="Standard"/>
    <w:qFormat/>
    <w:rsid w:val="000F440B"/>
    <w:pPr>
      <w:keepNext/>
      <w:numPr>
        <w:numId w:val="25"/>
      </w:numPr>
      <w:spacing w:before="360" w:after="120" w:line="288" w:lineRule="auto"/>
      <w:contextualSpacing w:val="0"/>
      <w:jc w:val="both"/>
      <w:outlineLvl w:val="0"/>
    </w:pPr>
    <w:rPr>
      <w:rFonts w:eastAsiaTheme="minorEastAsia" w:cstheme="minorBidi"/>
      <w:b/>
      <w:color w:val="auto"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0F440B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0F440B"/>
    <w:pPr>
      <w:keepNext/>
      <w:numPr>
        <w:ilvl w:val="2"/>
        <w:numId w:val="25"/>
      </w:numPr>
      <w:spacing w:before="240" w:after="120" w:line="288" w:lineRule="auto"/>
      <w:contextualSpacing w:val="0"/>
      <w:jc w:val="both"/>
      <w:outlineLvl w:val="2"/>
    </w:pPr>
    <w:rPr>
      <w:rFonts w:eastAsiaTheme="minorEastAsia" w:cstheme="minorBidi"/>
      <w:b/>
      <w:color w:val="auto"/>
      <w:lang w:eastAsia="ja-JP"/>
    </w:rPr>
  </w:style>
  <w:style w:type="paragraph" w:customStyle="1" w:styleId="b4">
    <w:name w:val="Üb 4"/>
    <w:basedOn w:val="b3"/>
    <w:next w:val="Standard"/>
    <w:qFormat/>
    <w:rsid w:val="000F440B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0F440B"/>
    <w:pPr>
      <w:numPr>
        <w:ilvl w:val="4"/>
      </w:numPr>
      <w:outlineLvl w:val="4"/>
    </w:pPr>
  </w:style>
  <w:style w:type="paragraph" w:customStyle="1" w:styleId="b6">
    <w:name w:val="Üb 6"/>
    <w:basedOn w:val="b5"/>
    <w:next w:val="Standard"/>
    <w:qFormat/>
    <w:rsid w:val="000F440B"/>
    <w:pPr>
      <w:numPr>
        <w:ilvl w:val="5"/>
      </w:numPr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0F440B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0F440B"/>
    <w:rPr>
      <w:rFonts w:ascii="Verdana" w:eastAsiaTheme="minorEastAsia" w:hAnsi="Verdana" w:cstheme="minorBidi"/>
      <w:szCs w:val="22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0F440B"/>
    <w:pPr>
      <w:spacing w:line="288" w:lineRule="auto"/>
      <w:jc w:val="both"/>
    </w:pPr>
    <w:rPr>
      <w:rFonts w:eastAsiaTheme="minorEastAsia" w:cstheme="minorBidi"/>
      <w:color w:val="auto"/>
      <w:sz w:val="16"/>
      <w:szCs w:val="16"/>
      <w:lang w:eastAsia="ja-JP"/>
    </w:rPr>
  </w:style>
  <w:style w:type="character" w:customStyle="1" w:styleId="StandardkleinZchn">
    <w:name w:val="Standard klein Zchn"/>
    <w:basedOn w:val="Absatz-Standardschriftart"/>
    <w:link w:val="Standardklein"/>
    <w:rsid w:val="000F440B"/>
    <w:rPr>
      <w:rFonts w:ascii="Verdana" w:eastAsiaTheme="minorEastAsia" w:hAnsi="Verdana" w:cstheme="minorBidi"/>
      <w:sz w:val="16"/>
      <w:szCs w:val="16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0F440B"/>
    <w:rPr>
      <w:rFonts w:ascii="Verdana" w:hAnsi="Verdana"/>
      <w:b/>
      <w:sz w:val="20"/>
    </w:rPr>
  </w:style>
  <w:style w:type="paragraph" w:customStyle="1" w:styleId="AufzhlungBuchstabeFett">
    <w:name w:val="Aufzählung Buchstabe Fett"/>
    <w:basedOn w:val="AufzhlungBuchstabe"/>
    <w:rsid w:val="000F440B"/>
    <w:pPr>
      <w:numPr>
        <w:ilvl w:val="8"/>
      </w:numPr>
      <w:ind w:left="6480" w:hanging="18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0F440B"/>
    <w:pPr>
      <w:numPr>
        <w:ilvl w:val="7"/>
      </w:numPr>
      <w:ind w:left="5760" w:hanging="360"/>
    </w:pPr>
    <w:rPr>
      <w:i/>
      <w:i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0F440B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AufzhlungPunkt1">
    <w:name w:val="Aufzählung Punkt 1"/>
    <w:basedOn w:val="Standard"/>
    <w:qFormat/>
    <w:rsid w:val="000F440B"/>
    <w:pPr>
      <w:numPr>
        <w:numId w:val="26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StandardnurWort">
    <w:name w:val="Standard nur Wort"/>
    <w:basedOn w:val="Absatz-Standardschriftart"/>
    <w:uiPriority w:val="1"/>
    <w:qFormat/>
    <w:rsid w:val="000F440B"/>
  </w:style>
  <w:style w:type="character" w:styleId="NichtaufgelsteErwhnung">
    <w:name w:val="Unresolved Mention"/>
    <w:basedOn w:val="Absatz-Standardschriftart"/>
    <w:uiPriority w:val="99"/>
    <w:semiHidden/>
    <w:unhideWhenUsed/>
    <w:rsid w:val="008354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ua.de/nn_16790/de/Themen-von-A-Z/Gefahrstoffe/TRGS/pdf/TRGS-614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8D7EA-6914-4E62-9F69-26B0EAB71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Maniera, Klaudia</cp:lastModifiedBy>
  <cp:revision>4</cp:revision>
  <cp:lastPrinted>2023-06-27T08:48:00Z</cp:lastPrinted>
  <dcterms:created xsi:type="dcterms:W3CDTF">2023-11-08T14:34:00Z</dcterms:created>
  <dcterms:modified xsi:type="dcterms:W3CDTF">2023-11-08T15:02:00Z</dcterms:modified>
</cp:coreProperties>
</file>